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3" w:rsidRDefault="007C622B">
      <w:pPr>
        <w:spacing w:after="0" w:line="259" w:lineRule="auto"/>
        <w:ind w:left="0" w:right="60" w:firstLine="0"/>
        <w:jc w:val="right"/>
      </w:pPr>
      <w:r>
        <w:rPr>
          <w:sz w:val="28"/>
        </w:rPr>
        <w:t xml:space="preserve">Приложение 1 </w:t>
      </w:r>
    </w:p>
    <w:p w:rsidR="00224AD3" w:rsidRDefault="007C622B">
      <w:pPr>
        <w:spacing w:after="10" w:line="249" w:lineRule="auto"/>
        <w:ind w:left="7397" w:right="2961"/>
      </w:pPr>
      <w:r>
        <w:rPr>
          <w:sz w:val="24"/>
        </w:rPr>
        <w:t xml:space="preserve">Реестр </w:t>
      </w:r>
    </w:p>
    <w:p w:rsidR="00224AD3" w:rsidRDefault="007C622B">
      <w:pPr>
        <w:spacing w:after="10" w:line="249" w:lineRule="auto"/>
        <w:ind w:left="6249" w:right="2961" w:hanging="1327"/>
      </w:pPr>
      <w:r>
        <w:rPr>
          <w:sz w:val="24"/>
        </w:rPr>
        <w:t xml:space="preserve">доступности значимых (приоритетных) для инвалидов инфраструктурных объектов </w:t>
      </w:r>
    </w:p>
    <w:p w:rsidR="00224AD3" w:rsidRDefault="007C622B">
      <w:pPr>
        <w:pStyle w:val="1"/>
        <w:ind w:left="10" w:right="44"/>
      </w:pPr>
      <w:r>
        <w:t xml:space="preserve">Часть 1 </w:t>
      </w:r>
    </w:p>
    <w:p w:rsidR="00224AD3" w:rsidRDefault="00224AD3">
      <w:pPr>
        <w:spacing w:after="0" w:line="259" w:lineRule="auto"/>
        <w:ind w:left="0" w:firstLine="0"/>
        <w:jc w:val="right"/>
      </w:pPr>
    </w:p>
    <w:tbl>
      <w:tblPr>
        <w:tblStyle w:val="TableGrid"/>
        <w:tblW w:w="15532" w:type="dxa"/>
        <w:tblInd w:w="-62" w:type="dxa"/>
        <w:tblCellMar>
          <w:top w:w="152" w:type="dxa"/>
          <w:right w:w="8" w:type="dxa"/>
        </w:tblCellMar>
        <w:tblLook w:val="04A0"/>
      </w:tblPr>
      <w:tblGrid>
        <w:gridCol w:w="557"/>
        <w:gridCol w:w="1829"/>
        <w:gridCol w:w="1346"/>
        <w:gridCol w:w="1018"/>
        <w:gridCol w:w="1688"/>
        <w:gridCol w:w="1704"/>
        <w:gridCol w:w="1425"/>
        <w:gridCol w:w="1454"/>
        <w:gridCol w:w="1522"/>
        <w:gridCol w:w="1132"/>
        <w:gridCol w:w="1857"/>
      </w:tblGrid>
      <w:tr w:rsidR="006F257F" w:rsidTr="006F257F">
        <w:trPr>
          <w:trHeight w:val="7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6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22"/>
              </w:rPr>
              <w:t>1. Общие сведения об объекте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0" w:line="259" w:lineRule="auto"/>
              <w:ind w:left="-10" w:firstLine="0"/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95" w:right="780" w:firstLine="0"/>
              <w:jc w:val="center"/>
            </w:pPr>
            <w:r>
              <w:rPr>
                <w:sz w:val="22"/>
              </w:rPr>
              <w:t xml:space="preserve">2. Характеристика деятельности  (по обслуживанию населения) </w:t>
            </w:r>
          </w:p>
        </w:tc>
      </w:tr>
      <w:tr w:rsidR="00AC175E" w:rsidTr="006F257F">
        <w:trPr>
          <w:trHeight w:val="27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(вид) объекта социальной </w:t>
            </w:r>
          </w:p>
          <w:p w:rsidR="00224AD3" w:rsidRDefault="007C622B">
            <w:pPr>
              <w:spacing w:after="0" w:line="259" w:lineRule="auto"/>
              <w:ind w:left="149" w:firstLine="0"/>
            </w:pPr>
            <w:r>
              <w:rPr>
                <w:sz w:val="22"/>
              </w:rPr>
              <w:t xml:space="preserve">инфраструктуры </w:t>
            </w:r>
          </w:p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(далее - ОСИ)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Адрес ОСИ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паспорта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 </w:t>
            </w: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ОСИ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Название организации, </w:t>
            </w:r>
          </w:p>
          <w:p w:rsidR="00224AD3" w:rsidRDefault="007C622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расположенной на ОСИ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Форма собственности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Вышестоящая организация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Виды оказываемых услуг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населения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инвалидов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 w:rsidP="006F257F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Исполнитель</w:t>
            </w:r>
          </w:p>
          <w:p w:rsidR="00224AD3" w:rsidRDefault="00D111DE" w:rsidP="006F257F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индивидуал</w:t>
            </w:r>
            <w:r w:rsidR="007C622B">
              <w:rPr>
                <w:sz w:val="22"/>
              </w:rPr>
              <w:t>ьной</w:t>
            </w:r>
          </w:p>
          <w:p w:rsidR="00224AD3" w:rsidRDefault="00D111DE" w:rsidP="006F257F">
            <w:pPr>
              <w:spacing w:after="0" w:line="238" w:lineRule="auto"/>
              <w:ind w:left="0" w:firstLine="0"/>
              <w:jc w:val="center"/>
            </w:pPr>
            <w:r>
              <w:rPr>
                <w:sz w:val="22"/>
              </w:rPr>
              <w:t>программы реабилитац</w:t>
            </w:r>
            <w:r w:rsidR="007C622B">
              <w:rPr>
                <w:sz w:val="22"/>
              </w:rPr>
              <w:t>ии или</w:t>
            </w:r>
          </w:p>
          <w:p w:rsidR="00224AD3" w:rsidRDefault="007C622B" w:rsidP="006F257F">
            <w:pPr>
              <w:spacing w:after="2" w:line="23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абилитации</w:t>
            </w:r>
            <w:proofErr w:type="spellEnd"/>
            <w:r>
              <w:rPr>
                <w:sz w:val="22"/>
              </w:rPr>
              <w:t xml:space="preserve"> инвалида</w:t>
            </w:r>
          </w:p>
          <w:p w:rsidR="00224AD3" w:rsidRDefault="007C622B" w:rsidP="006F257F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(да, нет)</w:t>
            </w:r>
          </w:p>
        </w:tc>
      </w:tr>
      <w:tr w:rsidR="00AC175E" w:rsidTr="006F257F">
        <w:trPr>
          <w:trHeight w:val="5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AC175E" w:rsidTr="006F257F">
        <w:trPr>
          <w:trHeight w:val="22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9D2541" w:rsidP="006F257F">
            <w:pPr>
              <w:spacing w:after="0" w:line="259" w:lineRule="auto"/>
              <w:ind w:left="9" w:firstLine="0"/>
              <w:jc w:val="center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Урской</w:t>
            </w:r>
            <w:proofErr w:type="spellEnd"/>
            <w:r>
              <w:t xml:space="preserve"> детский сад вида «Росинка»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1" w:rsidRDefault="009D2541" w:rsidP="009D2541">
            <w:pPr>
              <w:spacing w:after="0" w:line="259" w:lineRule="auto"/>
              <w:ind w:left="13" w:firstLine="0"/>
              <w:jc w:val="center"/>
            </w:pPr>
            <w:r>
              <w:t xml:space="preserve">652792, Кемеровская область, </w:t>
            </w:r>
            <w:proofErr w:type="spellStart"/>
            <w:r>
              <w:t>Гурьевский</w:t>
            </w:r>
            <w:proofErr w:type="spellEnd"/>
            <w:r>
              <w:t xml:space="preserve"> район, </w:t>
            </w:r>
          </w:p>
          <w:p w:rsidR="009D2541" w:rsidRDefault="009D2541" w:rsidP="009D2541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рск</w:t>
            </w:r>
            <w:proofErr w:type="spellEnd"/>
            <w:r>
              <w:t xml:space="preserve"> </w:t>
            </w:r>
          </w:p>
          <w:p w:rsidR="00224AD3" w:rsidRDefault="009D2541" w:rsidP="009D2541">
            <w:pPr>
              <w:spacing w:after="0" w:line="259" w:lineRule="auto"/>
              <w:ind w:left="13" w:firstLine="0"/>
              <w:jc w:val="center"/>
            </w:pPr>
            <w:r>
              <w:t>ул. Молодёжная, 4 «А»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6F257F">
            <w:pPr>
              <w:spacing w:after="0" w:line="259" w:lineRule="auto"/>
              <w:ind w:left="9" w:firstLine="0"/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9D2541" w:rsidP="006F257F">
            <w:pPr>
              <w:spacing w:after="0" w:line="259" w:lineRule="auto"/>
              <w:ind w:left="124" w:right="6" w:firstLine="0"/>
              <w:jc w:val="center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Урской</w:t>
            </w:r>
            <w:proofErr w:type="spellEnd"/>
            <w:r>
              <w:t xml:space="preserve"> детский сад вида «Росинка»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6F257F">
            <w:pPr>
              <w:spacing w:after="0" w:line="259" w:lineRule="auto"/>
              <w:ind w:left="120" w:firstLine="0"/>
              <w:jc w:val="center"/>
            </w:pPr>
            <w:r>
              <w:t>государственная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6F257F">
            <w:pPr>
              <w:spacing w:after="0" w:line="259" w:lineRule="auto"/>
              <w:ind w:left="127" w:firstLine="0"/>
              <w:jc w:val="center"/>
            </w:pPr>
            <w:r>
              <w:t xml:space="preserve">Управление образования администрации </w:t>
            </w:r>
            <w:r w:rsidR="006F257F">
              <w:t>Гурьевского</w:t>
            </w:r>
            <w:r w:rsidR="00AC175E">
              <w:t xml:space="preserve"> муниципального района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AC175E" w:rsidP="006F257F">
            <w:pPr>
              <w:spacing w:after="0" w:line="259" w:lineRule="auto"/>
              <w:ind w:left="0" w:firstLine="0"/>
              <w:jc w:val="center"/>
            </w:pPr>
            <w:r>
              <w:t>Образовательные услуги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6F257F">
            <w:pPr>
              <w:spacing w:after="0" w:line="259" w:lineRule="auto"/>
              <w:ind w:left="0" w:firstLine="0"/>
              <w:jc w:val="center"/>
            </w:pPr>
            <w:r>
              <w:t>дети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9D2541" w:rsidP="006F257F">
            <w:pPr>
              <w:spacing w:after="0" w:line="259" w:lineRule="auto"/>
              <w:ind w:left="0" w:firstLine="0"/>
              <w:jc w:val="center"/>
            </w:pPr>
            <w:r>
              <w:t>Дети-инвалиды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6F257F">
            <w:pPr>
              <w:spacing w:after="0" w:line="259" w:lineRule="auto"/>
              <w:ind w:left="16" w:firstLine="0"/>
              <w:jc w:val="center"/>
            </w:pPr>
            <w:r>
              <w:t>нет</w:t>
            </w:r>
          </w:p>
        </w:tc>
      </w:tr>
    </w:tbl>
    <w:p w:rsidR="00224AD3" w:rsidRDefault="00224AD3">
      <w:pPr>
        <w:spacing w:after="0" w:line="259" w:lineRule="auto"/>
        <w:ind w:left="7726" w:firstLine="0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224AD3">
      <w:pPr>
        <w:spacing w:after="0" w:line="259" w:lineRule="auto"/>
        <w:ind w:left="0" w:firstLine="0"/>
        <w:jc w:val="right"/>
      </w:pPr>
    </w:p>
    <w:p w:rsidR="00224AD3" w:rsidRDefault="007C622B">
      <w:pPr>
        <w:pStyle w:val="1"/>
        <w:ind w:left="10" w:right="44"/>
      </w:pPr>
      <w:r>
        <w:t xml:space="preserve">Часть 2 </w:t>
      </w:r>
    </w:p>
    <w:tbl>
      <w:tblPr>
        <w:tblStyle w:val="TableGrid"/>
        <w:tblW w:w="15514" w:type="dxa"/>
        <w:tblInd w:w="-62" w:type="dxa"/>
        <w:tblCellMar>
          <w:top w:w="144" w:type="dxa"/>
          <w:left w:w="62" w:type="dxa"/>
          <w:right w:w="15" w:type="dxa"/>
        </w:tblCellMar>
        <w:tblLook w:val="04A0"/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 w:rsidR="00224AD3" w:rsidTr="00DB5AFF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AD3" w:rsidRDefault="007C622B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</w:tr>
      <w:tr w:rsidR="00224AD3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Вариант </w:t>
            </w:r>
            <w:proofErr w:type="spellStart"/>
            <w:r>
              <w:rPr>
                <w:sz w:val="22"/>
              </w:rPr>
              <w:t>обустройст</w:t>
            </w:r>
            <w:proofErr w:type="spellEnd"/>
          </w:p>
          <w:p w:rsidR="00224AD3" w:rsidRDefault="007C622B">
            <w:pPr>
              <w:spacing w:after="0" w:line="259" w:lineRule="auto"/>
              <w:ind w:left="41" w:firstLine="0"/>
            </w:pPr>
            <w:proofErr w:type="spellStart"/>
            <w:r>
              <w:rPr>
                <w:sz w:val="22"/>
              </w:rPr>
              <w:t>ва</w:t>
            </w:r>
            <w:proofErr w:type="spellEnd"/>
            <w:r>
              <w:rPr>
                <w:sz w:val="22"/>
              </w:rPr>
              <w:t xml:space="preserve"> объекта </w:t>
            </w:r>
          </w:p>
          <w:p w:rsidR="00224AD3" w:rsidRDefault="007C622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Состояние доступности 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(в т.ч. для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различных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категорий инвалидов) &lt;2&gt;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2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Виды работ по адаптации &lt;3&gt;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Плановый период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7" w:firstLine="0"/>
            </w:pPr>
            <w:r>
              <w:rPr>
                <w:sz w:val="22"/>
              </w:rPr>
              <w:t xml:space="preserve">Ожидаемый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(по состоянию </w:t>
            </w:r>
          </w:p>
          <w:p w:rsidR="00224AD3" w:rsidRDefault="007C622B">
            <w:pPr>
              <w:spacing w:after="0" w:line="259" w:lineRule="auto"/>
              <w:ind w:left="89" w:firstLine="0"/>
            </w:pPr>
            <w:r>
              <w:rPr>
                <w:sz w:val="22"/>
              </w:rPr>
              <w:t xml:space="preserve">доступности) </w:t>
            </w:r>
          </w:p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&lt;4&gt;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Результаты контроля &lt;5&gt;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Дата актуализации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 на Карте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доступности субъекта </w:t>
            </w:r>
          </w:p>
          <w:p w:rsidR="00224AD3" w:rsidRDefault="007C622B">
            <w:pPr>
              <w:spacing w:after="0" w:line="259" w:lineRule="auto"/>
              <w:ind w:left="99" w:firstLine="0"/>
            </w:pPr>
            <w:r>
              <w:rPr>
                <w:sz w:val="22"/>
              </w:rPr>
              <w:t xml:space="preserve">Российской </w:t>
            </w:r>
          </w:p>
          <w:p w:rsidR="00224AD3" w:rsidRDefault="007C622B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Федерации </w:t>
            </w:r>
          </w:p>
        </w:tc>
      </w:tr>
      <w:tr w:rsidR="00224AD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24AD3" w:rsidTr="00DB5AFF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BC636C">
            <w:pPr>
              <w:spacing w:after="0" w:line="259" w:lineRule="auto"/>
              <w:ind w:left="0" w:right="43" w:firstLine="0"/>
              <w:jc w:val="center"/>
            </w:pPr>
            <w: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BC636C" w:rsidP="00DB5AFF">
            <w:pPr>
              <w:spacing w:after="0" w:line="259" w:lineRule="auto"/>
              <w:ind w:left="0" w:right="48" w:firstLine="0"/>
              <w:jc w:val="center"/>
            </w:pPr>
            <w:r>
              <w:t>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DB5AFF" w:rsidP="00DB5AFF">
            <w:pPr>
              <w:spacing w:after="0" w:line="259" w:lineRule="auto"/>
              <w:ind w:left="0" w:right="47" w:firstLine="0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DB5AFF" w:rsidP="00DB5AFF">
            <w:pPr>
              <w:spacing w:after="0" w:line="259" w:lineRule="auto"/>
              <w:ind w:left="9" w:right="11" w:firstLine="0"/>
              <w:jc w:val="center"/>
            </w:pPr>
            <w:r w:rsidRPr="00DB5AFF">
              <w:t>Все зоны и участки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DB5AFF" w:rsidP="00DB5AFF">
            <w:pPr>
              <w:spacing w:after="0" w:line="259" w:lineRule="auto"/>
              <w:ind w:left="0" w:right="25" w:firstLine="0"/>
              <w:jc w:val="center"/>
            </w:pPr>
            <w:r w:rsidRPr="00DB5AFF">
              <w:t xml:space="preserve">ремонт </w:t>
            </w:r>
            <w:r>
              <w:t>(капитальный)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 w:rsidP="00DB5AFF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 w:rsidP="00DB5AFF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 w:rsidP="00DB5AFF">
            <w:pPr>
              <w:spacing w:after="0" w:line="259" w:lineRule="auto"/>
              <w:ind w:left="0" w:right="44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 w:rsidP="00DB5AFF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 w:rsidP="00DB5AFF">
            <w:pPr>
              <w:spacing w:after="0" w:line="259" w:lineRule="auto"/>
              <w:ind w:left="106" w:firstLine="0"/>
              <w:jc w:val="center"/>
            </w:pPr>
            <w:r>
              <w:t>-</w:t>
            </w:r>
          </w:p>
        </w:tc>
      </w:tr>
    </w:tbl>
    <w:p w:rsidR="00224AD3" w:rsidRDefault="007C622B">
      <w:pPr>
        <w:ind w:left="-5"/>
      </w:pPr>
      <w:r>
        <w:t>&lt;1</w:t>
      </w:r>
      <w:proofErr w:type="gramStart"/>
      <w:r>
        <w:t>&gt; У</w:t>
      </w:r>
      <w:proofErr w:type="gramEnd"/>
      <w:r>
        <w:t xml:space="preserve">казывается один из вариантов: "А", "Б". </w:t>
      </w:r>
    </w:p>
    <w:p w:rsidR="00224AD3" w:rsidRDefault="007C622B">
      <w:pPr>
        <w:ind w:left="-5"/>
      </w:pPr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 xml:space="preserve"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  <w:proofErr w:type="gramEnd"/>
    </w:p>
    <w:p w:rsidR="00224AD3" w:rsidRDefault="007C622B">
      <w:pPr>
        <w:ind w:left="-5"/>
      </w:pPr>
      <w: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224AD3" w:rsidRDefault="007C622B">
      <w:pPr>
        <w:ind w:left="-5"/>
      </w:pPr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 xml:space="preserve"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  <w:proofErr w:type="gramEnd"/>
    </w:p>
    <w:p w:rsidR="00224AD3" w:rsidRDefault="007C622B">
      <w:pPr>
        <w:ind w:left="-5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433373" w:rsidRDefault="00433373">
      <w:pPr>
        <w:pStyle w:val="1"/>
        <w:ind w:left="10" w:right="44"/>
      </w:pPr>
    </w:p>
    <w:p w:rsidR="00433373" w:rsidRDefault="00433373">
      <w:pPr>
        <w:pStyle w:val="1"/>
        <w:ind w:left="10" w:right="44"/>
      </w:pPr>
    </w:p>
    <w:p w:rsidR="00433373" w:rsidRDefault="00433373">
      <w:pPr>
        <w:pStyle w:val="1"/>
        <w:ind w:left="10" w:right="44"/>
      </w:pPr>
    </w:p>
    <w:p w:rsidR="00433373" w:rsidRDefault="00433373">
      <w:pPr>
        <w:pStyle w:val="1"/>
        <w:ind w:left="10" w:right="44"/>
      </w:pPr>
    </w:p>
    <w:p w:rsidR="00433373" w:rsidRDefault="00433373">
      <w:pPr>
        <w:pStyle w:val="1"/>
        <w:ind w:left="10" w:right="44"/>
      </w:pPr>
    </w:p>
    <w:p w:rsidR="00433373" w:rsidRDefault="00433373">
      <w:pPr>
        <w:pStyle w:val="1"/>
        <w:ind w:left="10" w:right="44"/>
      </w:pPr>
    </w:p>
    <w:p w:rsidR="00BC636C" w:rsidRPr="00BC636C" w:rsidRDefault="00BC636C" w:rsidP="00BC636C"/>
    <w:p w:rsidR="00BC636C" w:rsidRPr="00BC636C" w:rsidRDefault="00BC636C" w:rsidP="00BC636C"/>
    <w:p w:rsidR="00433373" w:rsidRDefault="00433373">
      <w:pPr>
        <w:pStyle w:val="1"/>
        <w:ind w:left="10" w:right="44"/>
      </w:pPr>
    </w:p>
    <w:p w:rsidR="00224AD3" w:rsidRDefault="007C622B">
      <w:pPr>
        <w:pStyle w:val="1"/>
        <w:ind w:left="10" w:right="44"/>
      </w:pPr>
      <w:bookmarkStart w:id="0" w:name="_GoBack"/>
      <w:bookmarkEnd w:id="0"/>
      <w:r>
        <w:t xml:space="preserve">Часть 3 </w:t>
      </w:r>
    </w:p>
    <w:p w:rsidR="00224AD3" w:rsidRDefault="00224AD3">
      <w:pPr>
        <w:spacing w:after="0" w:line="259" w:lineRule="auto"/>
        <w:ind w:left="0" w:firstLine="0"/>
        <w:jc w:val="right"/>
      </w:pPr>
    </w:p>
    <w:tbl>
      <w:tblPr>
        <w:tblStyle w:val="TableGrid"/>
        <w:tblW w:w="15532" w:type="dxa"/>
        <w:tblInd w:w="-505" w:type="dxa"/>
        <w:tblCellMar>
          <w:top w:w="155" w:type="dxa"/>
          <w:left w:w="62" w:type="dxa"/>
          <w:right w:w="5" w:type="dxa"/>
        </w:tblCellMar>
        <w:tblLook w:val="04A0"/>
      </w:tblPr>
      <w:tblGrid>
        <w:gridCol w:w="1100"/>
        <w:gridCol w:w="3516"/>
        <w:gridCol w:w="1560"/>
        <w:gridCol w:w="1560"/>
        <w:gridCol w:w="1558"/>
        <w:gridCol w:w="1702"/>
        <w:gridCol w:w="2126"/>
        <w:gridCol w:w="2410"/>
      </w:tblGrid>
      <w:tr w:rsidR="00224AD3" w:rsidTr="00433373">
        <w:trPr>
          <w:trHeight w:val="49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N </w:t>
            </w:r>
          </w:p>
          <w:p w:rsidR="00224AD3" w:rsidRDefault="007C622B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Путь следования к объекту пассажирским транспортом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336" w:firstLine="0"/>
            </w:pPr>
            <w:r>
              <w:rPr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 w:rsidR="00224AD3" w:rsidTr="00433373">
        <w:trPr>
          <w:trHeight w:val="2146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1" w:right="16" w:firstLine="0"/>
              <w:jc w:val="center"/>
            </w:pPr>
            <w:r>
              <w:rPr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Время движения </w:t>
            </w:r>
          </w:p>
          <w:p w:rsidR="00224AD3" w:rsidRDefault="007C622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выделенного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 проезжей части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Перекрестки: </w:t>
            </w:r>
          </w:p>
          <w:p w:rsidR="00224AD3" w:rsidRDefault="007C622B"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нерегулируем</w:t>
            </w:r>
          </w:p>
          <w:p w:rsidR="00224AD3" w:rsidRDefault="007C622B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;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регулируемые, со звуковой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Информация на пути следования к объекту: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Перепады высоты на пути: есть, нет </w:t>
            </w:r>
          </w:p>
          <w:p w:rsidR="00224AD3" w:rsidRDefault="007C622B">
            <w:pPr>
              <w:spacing w:after="0" w:line="259" w:lineRule="auto"/>
              <w:ind w:left="22" w:right="18" w:firstLine="0"/>
              <w:jc w:val="center"/>
            </w:pPr>
            <w:r>
              <w:rPr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 w:rsidR="00224AD3" w:rsidTr="00433373">
        <w:trPr>
          <w:trHeight w:val="4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24AD3" w:rsidTr="00433373">
        <w:trPr>
          <w:trHeight w:val="18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BC636C" w:rsidP="00630986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BC636C" w:rsidP="00DB5AFF">
            <w:pPr>
              <w:spacing w:after="0" w:line="259" w:lineRule="auto"/>
              <w:ind w:left="0" w:right="57" w:firstLine="0"/>
              <w:jc w:val="center"/>
            </w:pPr>
            <w:r>
              <w:t xml:space="preserve">500 </w:t>
            </w:r>
            <w:r w:rsidR="00630986">
              <w:t>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433373">
            <w:pPr>
              <w:spacing w:after="0" w:line="259" w:lineRule="auto"/>
              <w:ind w:left="0" w:right="56" w:firstLine="0"/>
              <w:jc w:val="center"/>
            </w:pPr>
            <w:r>
              <w:t>5</w:t>
            </w:r>
            <w:r w:rsidR="00BC636C">
              <w:t xml:space="preserve">- 7 </w:t>
            </w:r>
            <w:r w:rsidR="00630986">
              <w:t>минут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433373">
            <w:pPr>
              <w:spacing w:after="0" w:line="259" w:lineRule="auto"/>
              <w:ind w:left="0" w:right="54" w:firstLine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BC636C" w:rsidP="00433373">
            <w:pPr>
              <w:spacing w:after="0" w:line="259" w:lineRule="auto"/>
              <w:ind w:left="0" w:right="59" w:firstLine="0"/>
              <w:jc w:val="center"/>
            </w:pPr>
            <w:r>
              <w:t>нерегулируемые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</w:tr>
    </w:tbl>
    <w:p w:rsidR="00224AD3" w:rsidRDefault="00224AD3">
      <w:pPr>
        <w:spacing w:after="0" w:line="259" w:lineRule="auto"/>
        <w:ind w:left="0" w:firstLine="0"/>
      </w:pPr>
    </w:p>
    <w:p w:rsidR="00224AD3" w:rsidRDefault="00224AD3">
      <w:pPr>
        <w:spacing w:after="0" w:line="259" w:lineRule="auto"/>
        <w:ind w:left="0" w:firstLine="0"/>
      </w:pPr>
    </w:p>
    <w:p w:rsidR="00224AD3" w:rsidRDefault="00CB0E11" w:rsidP="007C622B">
      <w:pPr>
        <w:spacing w:after="10" w:line="249" w:lineRule="auto"/>
        <w:ind w:left="-5" w:right="2961"/>
      </w:pPr>
      <w:r>
        <w:rPr>
          <w:sz w:val="24"/>
        </w:rPr>
        <w:t>2</w:t>
      </w:r>
      <w:r w:rsidR="00BC636C">
        <w:rPr>
          <w:sz w:val="24"/>
        </w:rPr>
        <w:t>2</w:t>
      </w:r>
      <w:r>
        <w:rPr>
          <w:sz w:val="24"/>
        </w:rPr>
        <w:t>.12.2023</w:t>
      </w:r>
    </w:p>
    <w:sectPr w:rsidR="00224AD3" w:rsidSect="0064226C">
      <w:pgSz w:w="16838" w:h="11906" w:orient="landscape"/>
      <w:pgMar w:top="758" w:right="194" w:bottom="68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4AD3"/>
    <w:rsid w:val="00000981"/>
    <w:rsid w:val="00224AD3"/>
    <w:rsid w:val="00433373"/>
    <w:rsid w:val="00630986"/>
    <w:rsid w:val="0064226C"/>
    <w:rsid w:val="006F257F"/>
    <w:rsid w:val="00754CA7"/>
    <w:rsid w:val="007C622B"/>
    <w:rsid w:val="00990AFE"/>
    <w:rsid w:val="009D2541"/>
    <w:rsid w:val="009F7EC9"/>
    <w:rsid w:val="00AC175E"/>
    <w:rsid w:val="00BC636C"/>
    <w:rsid w:val="00CB0E11"/>
    <w:rsid w:val="00D111DE"/>
    <w:rsid w:val="00DB5AFF"/>
    <w:rsid w:val="00E5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6C"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rsid w:val="0064226C"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226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422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1699-CD2C-4352-9736-E42515B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ÐÑ•Ð¸Ð»Ð¾Ð¶ÐµÐ½Ð¸Ðµ â—Œ1 Ð€ÐµÐµÑ†Ñ‡Ñ• Ð´Ð¾Ñ†Ñ‡Ñ…Ð¿Ð½Ð¾Ñ†Ñ‡Ð¸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ÐÑ•Ð¸Ð»Ð¾Ð¶ÐµÐ½Ð¸Ðµ â—Œ1 Ð€ÐµÐµÑ†Ñ‡Ñ• Ð´Ð¾Ñ†Ñ‡Ñ…Ð¿Ð½Ð¾Ñ†Ñ‡Ð¸</dc:title>
  <dc:creator>Ð’Ð´Ð¼Ð¸Ð½Ð¸Ñ†Ñ‡Ñ•Ð°Ñ‡Ð¾Ñ•</dc:creator>
  <cp:lastModifiedBy>Пользователь</cp:lastModifiedBy>
  <cp:revision>9</cp:revision>
  <dcterms:created xsi:type="dcterms:W3CDTF">2022-10-04T09:47:00Z</dcterms:created>
  <dcterms:modified xsi:type="dcterms:W3CDTF">2023-12-22T08:22:00Z</dcterms:modified>
</cp:coreProperties>
</file>